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F9" w:rsidRDefault="00DA479F" w:rsidP="002F6CF9">
      <w:pPr>
        <w:shd w:val="clear" w:color="auto" w:fill="FFFFFF"/>
        <w:spacing w:after="0" w:line="240" w:lineRule="auto"/>
        <w:jc w:val="center"/>
        <w:textAlignment w:val="baseline"/>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23.</w:t>
      </w:r>
      <w:r w:rsidR="002A0124">
        <w:rPr>
          <w:rFonts w:ascii="Arial" w:eastAsia="Times New Roman" w:hAnsi="Arial" w:cs="Arial"/>
          <w:b/>
          <w:sz w:val="32"/>
          <w:szCs w:val="32"/>
          <w:lang w:eastAsia="ru-RU"/>
        </w:rPr>
        <w:t>03</w:t>
      </w:r>
      <w:r>
        <w:rPr>
          <w:rFonts w:ascii="Arial" w:eastAsia="Times New Roman" w:hAnsi="Arial" w:cs="Arial"/>
          <w:b/>
          <w:sz w:val="32"/>
          <w:szCs w:val="32"/>
          <w:lang w:eastAsia="ru-RU"/>
        </w:rPr>
        <w:t>.2021 г. № 16</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ИЗМЕНЕНИЙ В ПОСТАНОВЛЕНИЕ №6 от 20.02.2020 г. «ОБ УТВЕРЖДЕНИИ ПОЛОЖЕНИЯ О ПОРЯДКЕ ОСУЩЕСТВЛЕНИЯ МУНИЦИПАЛЬНОГО ЗЕМЕЛЬНОГО КОНТРОЛЯ </w:t>
      </w:r>
      <w:r w:rsidR="00696D64">
        <w:rPr>
          <w:rFonts w:ascii="Arial" w:eastAsia="Times New Roman" w:hAnsi="Arial" w:cs="Arial"/>
          <w:b/>
          <w:sz w:val="32"/>
          <w:szCs w:val="32"/>
          <w:lang w:eastAsia="ru-RU"/>
        </w:rPr>
        <w:t>НА ТЕРРИТОРИИ</w:t>
      </w:r>
    </w:p>
    <w:p w:rsidR="002F6CF9" w:rsidRDefault="002F6CF9" w:rsidP="002F6CF9">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w:t>
      </w:r>
      <w:r w:rsidR="00696D64">
        <w:rPr>
          <w:rFonts w:ascii="Arial" w:eastAsia="Times New Roman" w:hAnsi="Arial" w:cs="Arial"/>
          <w:b/>
          <w:sz w:val="32"/>
          <w:szCs w:val="32"/>
          <w:lang w:eastAsia="ru-RU"/>
        </w:rPr>
        <w:t>УКЫР»</w:t>
      </w:r>
    </w:p>
    <w:p w:rsidR="00696D64" w:rsidRDefault="00696D64" w:rsidP="002F6CF9">
      <w:pPr>
        <w:shd w:val="clear" w:color="auto" w:fill="FFFFFF"/>
        <w:spacing w:after="0" w:line="240" w:lineRule="auto"/>
        <w:jc w:val="center"/>
        <w:textAlignment w:val="baseline"/>
        <w:rPr>
          <w:rFonts w:ascii="Arial" w:eastAsia="Times New Roman" w:hAnsi="Arial" w:cs="Arial"/>
          <w:b/>
          <w:sz w:val="32"/>
          <w:szCs w:val="32"/>
          <w:lang w:eastAsia="ru-RU"/>
        </w:rPr>
      </w:pPr>
    </w:p>
    <w:p w:rsidR="00F248A4" w:rsidRDefault="00696D64" w:rsidP="00696D64">
      <w:pPr>
        <w:shd w:val="clear" w:color="auto" w:fill="FFFFFF"/>
        <w:spacing w:after="0" w:line="240" w:lineRule="auto"/>
        <w:ind w:firstLine="709"/>
        <w:rPr>
          <w:rFonts w:ascii="Arial" w:hAnsi="Arial" w:cs="Arial"/>
          <w:spacing w:val="2"/>
        </w:rPr>
      </w:pPr>
      <w:r w:rsidRPr="00696D64">
        <w:rPr>
          <w:rFonts w:ascii="Arial" w:hAnsi="Arial" w:cs="Arial"/>
          <w:spacing w:val="2"/>
          <w:sz w:val="24"/>
          <w:szCs w:val="24"/>
        </w:rPr>
        <w:t>в соответствии с</w:t>
      </w:r>
      <w:r w:rsidRPr="00696D64">
        <w:rPr>
          <w:rStyle w:val="apple-converted-space"/>
          <w:rFonts w:ascii="Arial" w:hAnsi="Arial" w:cs="Arial"/>
          <w:spacing w:val="2"/>
          <w:sz w:val="24"/>
          <w:szCs w:val="24"/>
        </w:rPr>
        <w:t xml:space="preserve"> </w:t>
      </w:r>
      <w:hyperlink r:id="rId9" w:history="1">
        <w:r w:rsidRPr="00696D64">
          <w:rPr>
            <w:rStyle w:val="a4"/>
            <w:rFonts w:ascii="Arial" w:hAnsi="Arial" w:cs="Arial"/>
            <w:color w:val="auto"/>
            <w:spacing w:val="2"/>
            <w:sz w:val="24"/>
            <w:szCs w:val="24"/>
            <w:u w:val="none"/>
          </w:rPr>
          <w:t>Земельным кодексом Российской Федерации</w:t>
        </w:r>
      </w:hyperlink>
      <w:r w:rsidRPr="00696D64">
        <w:rPr>
          <w:rFonts w:ascii="Arial" w:hAnsi="Arial" w:cs="Arial"/>
          <w:spacing w:val="2"/>
          <w:sz w:val="24"/>
          <w:szCs w:val="24"/>
        </w:rPr>
        <w:t>,</w:t>
      </w:r>
      <w:r w:rsidRPr="00696D64">
        <w:rPr>
          <w:rStyle w:val="apple-converted-space"/>
          <w:rFonts w:ascii="Arial" w:hAnsi="Arial" w:cs="Arial"/>
          <w:spacing w:val="2"/>
          <w:sz w:val="24"/>
          <w:szCs w:val="24"/>
        </w:rPr>
        <w:t xml:space="preserve"> </w:t>
      </w:r>
      <w:hyperlink r:id="rId10" w:history="1">
        <w:r w:rsidRPr="00696D64">
          <w:rPr>
            <w:rStyle w:val="a4"/>
            <w:rFonts w:ascii="Arial" w:hAnsi="Arial" w:cs="Arial"/>
            <w:color w:val="auto"/>
            <w:spacing w:val="2"/>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696D64">
        <w:rPr>
          <w:rFonts w:ascii="Arial" w:hAnsi="Arial" w:cs="Arial"/>
          <w:spacing w:val="2"/>
          <w:sz w:val="24"/>
          <w:szCs w:val="24"/>
        </w:rPr>
        <w:t>,</w:t>
      </w:r>
      <w:r w:rsidRPr="00696D64">
        <w:rPr>
          <w:rStyle w:val="apple-converted-space"/>
          <w:rFonts w:ascii="Arial" w:hAnsi="Arial" w:cs="Arial"/>
          <w:spacing w:val="2"/>
          <w:sz w:val="24"/>
          <w:szCs w:val="24"/>
        </w:rPr>
        <w:t xml:space="preserve"> </w:t>
      </w:r>
      <w:hyperlink r:id="rId11" w:history="1">
        <w:r w:rsidRPr="00696D64">
          <w:rPr>
            <w:rStyle w:val="a4"/>
            <w:rFonts w:ascii="Arial" w:hAnsi="Arial" w:cs="Arial"/>
            <w:color w:val="auto"/>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6D64">
        <w:rPr>
          <w:rStyle w:val="apple-converted-space"/>
          <w:rFonts w:ascii="Arial" w:hAnsi="Arial" w:cs="Arial"/>
          <w:spacing w:val="2"/>
          <w:sz w:val="24"/>
          <w:szCs w:val="24"/>
        </w:rPr>
        <w:t xml:space="preserve"> </w:t>
      </w:r>
      <w:r w:rsidRPr="00696D64">
        <w:rPr>
          <w:rFonts w:ascii="Arial" w:hAnsi="Arial" w:cs="Arial"/>
          <w:spacing w:val="2"/>
          <w:sz w:val="24"/>
          <w:szCs w:val="24"/>
        </w:rPr>
        <w:t xml:space="preserve">(далее - Федеральный закон N 294-ФЗ), </w:t>
      </w:r>
      <w:r w:rsidRPr="00696D64">
        <w:rPr>
          <w:rFonts w:ascii="Arial" w:hAnsi="Arial" w:cs="Arial"/>
          <w:sz w:val="24"/>
          <w:szCs w:val="24"/>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 № 96-ОЗ),</w:t>
      </w:r>
      <w:hyperlink r:id="rId12" w:history="1">
        <w:r w:rsidRPr="00696D64">
          <w:rPr>
            <w:rStyle w:val="a4"/>
            <w:rFonts w:ascii="Arial" w:hAnsi="Arial" w:cs="Arial"/>
            <w:color w:val="auto"/>
            <w:spacing w:val="2"/>
            <w:sz w:val="24"/>
            <w:szCs w:val="24"/>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 xml:space="preserve"> (далее – Положение о </w:t>
      </w:r>
      <w:r w:rsidRPr="00696D64">
        <w:rPr>
          <w:rFonts w:ascii="Arial" w:hAnsi="Arial" w:cs="Arial"/>
          <w:spacing w:val="2"/>
        </w:rPr>
        <w:t>порядке осуществления муниципального земельного контроля</w:t>
      </w:r>
      <w:r>
        <w:rPr>
          <w:rFonts w:ascii="Arial" w:hAnsi="Arial" w:cs="Arial"/>
          <w:spacing w:val="2"/>
        </w:rPr>
        <w:t xml:space="preserve">), </w:t>
      </w:r>
      <w:r w:rsidR="00185CF1">
        <w:rPr>
          <w:rFonts w:ascii="Arial" w:hAnsi="Arial" w:cs="Arial"/>
          <w:spacing w:val="2"/>
        </w:rPr>
        <w:t>а также Устава муниципального образования «Укыр».</w:t>
      </w:r>
    </w:p>
    <w:p w:rsidR="00185CF1" w:rsidRDefault="00185CF1" w:rsidP="00696D64">
      <w:pPr>
        <w:shd w:val="clear" w:color="auto" w:fill="FFFFFF"/>
        <w:spacing w:after="0" w:line="240" w:lineRule="auto"/>
        <w:ind w:firstLine="709"/>
        <w:rPr>
          <w:rFonts w:ascii="Arial" w:hAnsi="Arial" w:cs="Arial"/>
          <w:spacing w:val="2"/>
        </w:rPr>
      </w:pPr>
    </w:p>
    <w:p w:rsidR="00185CF1" w:rsidRDefault="00185CF1" w:rsidP="00696D64">
      <w:pPr>
        <w:shd w:val="clear" w:color="auto" w:fill="FFFFFF"/>
        <w:spacing w:after="0" w:line="240" w:lineRule="auto"/>
        <w:ind w:firstLine="709"/>
        <w:rPr>
          <w:rFonts w:ascii="Arial" w:hAnsi="Arial" w:cs="Arial"/>
          <w:spacing w:val="2"/>
        </w:rPr>
      </w:pPr>
    </w:p>
    <w:p w:rsidR="00185CF1" w:rsidRDefault="00185CF1" w:rsidP="00185CF1">
      <w:pPr>
        <w:shd w:val="clear" w:color="auto" w:fill="FFFFFF"/>
        <w:spacing w:after="0" w:line="240" w:lineRule="auto"/>
        <w:ind w:firstLine="709"/>
        <w:jc w:val="center"/>
        <w:rPr>
          <w:rFonts w:ascii="Arial" w:hAnsi="Arial" w:cs="Arial"/>
          <w:b/>
          <w:spacing w:val="2"/>
          <w:sz w:val="24"/>
          <w:szCs w:val="24"/>
        </w:rPr>
      </w:pPr>
      <w:r w:rsidRPr="00185CF1">
        <w:rPr>
          <w:rFonts w:ascii="Arial" w:hAnsi="Arial" w:cs="Arial"/>
          <w:b/>
          <w:spacing w:val="2"/>
          <w:sz w:val="32"/>
          <w:szCs w:val="32"/>
        </w:rPr>
        <w:t>ПОСТАНОВЛЯЕТ:</w:t>
      </w:r>
    </w:p>
    <w:p w:rsidR="00185CF1" w:rsidRDefault="00185CF1" w:rsidP="00185CF1">
      <w:pPr>
        <w:shd w:val="clear" w:color="auto" w:fill="FFFFFF"/>
        <w:spacing w:after="0" w:line="240" w:lineRule="auto"/>
        <w:ind w:firstLine="709"/>
        <w:jc w:val="center"/>
        <w:rPr>
          <w:rFonts w:ascii="Arial" w:hAnsi="Arial" w:cs="Arial"/>
          <w:b/>
          <w:spacing w:val="2"/>
          <w:sz w:val="24"/>
          <w:szCs w:val="24"/>
        </w:rPr>
      </w:pPr>
    </w:p>
    <w:p w:rsidR="00185CF1" w:rsidRDefault="00185CF1" w:rsidP="00185CF1">
      <w:pPr>
        <w:pStyle w:val="a3"/>
        <w:numPr>
          <w:ilvl w:val="0"/>
          <w:numId w:val="2"/>
        </w:numPr>
        <w:shd w:val="clear" w:color="auto" w:fill="FFFFFF"/>
        <w:spacing w:after="0" w:line="240" w:lineRule="auto"/>
        <w:rPr>
          <w:rFonts w:ascii="Arial" w:hAnsi="Arial" w:cs="Arial"/>
          <w:spacing w:val="2"/>
          <w:sz w:val="24"/>
          <w:szCs w:val="24"/>
        </w:rPr>
      </w:pPr>
      <w:r w:rsidRPr="00185CF1">
        <w:rPr>
          <w:rFonts w:ascii="Arial" w:hAnsi="Arial" w:cs="Arial"/>
          <w:spacing w:val="2"/>
          <w:sz w:val="24"/>
          <w:szCs w:val="24"/>
        </w:rPr>
        <w:t>Внести изменения в Положение о порядке осуществления муниципального земельного контроля</w:t>
      </w:r>
      <w:r>
        <w:rPr>
          <w:rFonts w:ascii="Arial" w:hAnsi="Arial" w:cs="Arial"/>
          <w:spacing w:val="2"/>
          <w:sz w:val="24"/>
          <w:szCs w:val="24"/>
        </w:rPr>
        <w:t xml:space="preserve"> на территории м</w:t>
      </w:r>
      <w:r w:rsidR="004A1335">
        <w:rPr>
          <w:rFonts w:ascii="Arial" w:hAnsi="Arial" w:cs="Arial"/>
          <w:spacing w:val="2"/>
          <w:sz w:val="24"/>
          <w:szCs w:val="24"/>
        </w:rPr>
        <w:t>униципального образования «Укыр»</w:t>
      </w:r>
      <w:r>
        <w:rPr>
          <w:rFonts w:ascii="Arial" w:hAnsi="Arial" w:cs="Arial"/>
          <w:spacing w:val="2"/>
          <w:sz w:val="24"/>
          <w:szCs w:val="24"/>
        </w:rPr>
        <w:t>;</w:t>
      </w:r>
    </w:p>
    <w:p w:rsidR="004A1335" w:rsidRDefault="004A1335" w:rsidP="00185CF1">
      <w:pPr>
        <w:pStyle w:val="a3"/>
        <w:numPr>
          <w:ilvl w:val="0"/>
          <w:numId w:val="2"/>
        </w:numPr>
        <w:shd w:val="clear" w:color="auto" w:fill="FFFFFF"/>
        <w:spacing w:after="0" w:line="240" w:lineRule="auto"/>
        <w:rPr>
          <w:rFonts w:ascii="Arial" w:hAnsi="Arial" w:cs="Arial"/>
          <w:spacing w:val="2"/>
          <w:sz w:val="24"/>
          <w:szCs w:val="24"/>
        </w:rPr>
      </w:pPr>
      <w:r>
        <w:rPr>
          <w:rFonts w:ascii="Arial" w:hAnsi="Arial" w:cs="Arial"/>
          <w:spacing w:val="2"/>
          <w:sz w:val="24"/>
          <w:szCs w:val="24"/>
        </w:rPr>
        <w:t>Ответственной за осуществление земельного контроля на территории муниципального образования «Укыр» назначить Баглаеву Джамилю Нафиковну - специалиста по земле и имуществу;</w:t>
      </w:r>
    </w:p>
    <w:p w:rsidR="00185CF1" w:rsidRDefault="00185CF1" w:rsidP="00185CF1">
      <w:pPr>
        <w:pStyle w:val="a3"/>
        <w:numPr>
          <w:ilvl w:val="0"/>
          <w:numId w:val="2"/>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постановление в Вестнике МО «Укыр» и на официальном сайте МО «Боханский район»</w:t>
      </w:r>
    </w:p>
    <w:p w:rsidR="00185CF1" w:rsidRDefault="00185CF1" w:rsidP="00185CF1">
      <w:pPr>
        <w:shd w:val="clear" w:color="auto" w:fill="FFFFFF"/>
        <w:spacing w:after="0" w:line="240" w:lineRule="auto"/>
        <w:rPr>
          <w:rFonts w:ascii="Arial" w:hAnsi="Arial" w:cs="Arial"/>
          <w:spacing w:val="2"/>
          <w:sz w:val="24"/>
          <w:szCs w:val="24"/>
        </w:rPr>
      </w:pPr>
    </w:p>
    <w:p w:rsidR="00185CF1" w:rsidRDefault="00185CF1" w:rsidP="00185CF1">
      <w:pPr>
        <w:shd w:val="clear" w:color="auto" w:fill="FFFFFF"/>
        <w:spacing w:after="0" w:line="240" w:lineRule="auto"/>
        <w:rPr>
          <w:rFonts w:ascii="Arial" w:hAnsi="Arial" w:cs="Arial"/>
          <w:spacing w:val="2"/>
          <w:sz w:val="24"/>
          <w:szCs w:val="24"/>
        </w:rPr>
      </w:pPr>
    </w:p>
    <w:p w:rsidR="00185CF1" w:rsidRDefault="00185CF1" w:rsidP="00185CF1">
      <w:pPr>
        <w:shd w:val="clear" w:color="auto" w:fill="FFFFFF"/>
        <w:spacing w:after="0" w:line="240" w:lineRule="auto"/>
        <w:rPr>
          <w:rFonts w:ascii="Arial" w:hAnsi="Arial" w:cs="Arial"/>
          <w:spacing w:val="2"/>
          <w:sz w:val="24"/>
          <w:szCs w:val="24"/>
        </w:rPr>
      </w:pPr>
    </w:p>
    <w:p w:rsidR="00185CF1" w:rsidRDefault="00185CF1" w:rsidP="00185CF1">
      <w:pPr>
        <w:shd w:val="clear" w:color="auto" w:fill="FFFFFF"/>
        <w:spacing w:after="0" w:line="240" w:lineRule="auto"/>
        <w:rPr>
          <w:rFonts w:ascii="Arial" w:hAnsi="Arial" w:cs="Arial"/>
          <w:spacing w:val="2"/>
          <w:sz w:val="24"/>
          <w:szCs w:val="24"/>
        </w:rPr>
      </w:pPr>
      <w:r>
        <w:rPr>
          <w:rFonts w:ascii="Arial" w:hAnsi="Arial" w:cs="Arial"/>
          <w:spacing w:val="2"/>
          <w:sz w:val="24"/>
          <w:szCs w:val="24"/>
        </w:rPr>
        <w:t>Глава администрации МО «Укыр»</w:t>
      </w:r>
    </w:p>
    <w:p w:rsidR="00185CF1" w:rsidRPr="00185CF1" w:rsidRDefault="00185CF1" w:rsidP="00185CF1">
      <w:pPr>
        <w:shd w:val="clear" w:color="auto" w:fill="FFFFFF"/>
        <w:spacing w:after="0" w:line="240" w:lineRule="auto"/>
        <w:rPr>
          <w:rFonts w:ascii="Arial" w:hAnsi="Arial" w:cs="Arial"/>
          <w:spacing w:val="2"/>
          <w:sz w:val="24"/>
          <w:szCs w:val="24"/>
        </w:rPr>
      </w:pPr>
      <w:r>
        <w:rPr>
          <w:rFonts w:ascii="Arial" w:hAnsi="Arial" w:cs="Arial"/>
          <w:spacing w:val="2"/>
          <w:sz w:val="24"/>
          <w:szCs w:val="24"/>
        </w:rPr>
        <w:t>В.А.Багайников</w:t>
      </w:r>
    </w:p>
    <w:p w:rsidR="00F248A4" w:rsidRDefault="00F248A4" w:rsidP="00891F07">
      <w:pPr>
        <w:shd w:val="clear" w:color="auto" w:fill="FFFFFF"/>
        <w:spacing w:after="0" w:line="240" w:lineRule="auto"/>
        <w:ind w:firstLine="709"/>
        <w:jc w:val="right"/>
        <w:rPr>
          <w:rFonts w:ascii="Arial" w:hAnsi="Arial" w:cs="Arial"/>
          <w:b/>
          <w:bCs/>
          <w:noProof/>
          <w:sz w:val="32"/>
          <w:szCs w:val="32"/>
          <w:lang w:eastAsia="ru-RU"/>
        </w:rPr>
      </w:pPr>
    </w:p>
    <w:p w:rsidR="00D545EE" w:rsidRDefault="00D545EE" w:rsidP="00891F07">
      <w:pPr>
        <w:shd w:val="clear" w:color="auto" w:fill="FFFFFF"/>
        <w:spacing w:after="0" w:line="240" w:lineRule="auto"/>
        <w:ind w:firstLine="709"/>
        <w:jc w:val="right"/>
        <w:rPr>
          <w:rFonts w:ascii="Arial" w:hAnsi="Arial" w:cs="Arial"/>
          <w:b/>
          <w:bCs/>
          <w:noProof/>
          <w:sz w:val="32"/>
          <w:szCs w:val="32"/>
          <w:lang w:eastAsia="ru-RU"/>
        </w:rPr>
      </w:pPr>
    </w:p>
    <w:p w:rsidR="00F248A4" w:rsidRDefault="00F248A4" w:rsidP="00891F07">
      <w:pPr>
        <w:shd w:val="clear" w:color="auto" w:fill="FFFFFF"/>
        <w:spacing w:after="0" w:line="240" w:lineRule="auto"/>
        <w:ind w:firstLine="709"/>
        <w:jc w:val="right"/>
        <w:rPr>
          <w:rFonts w:ascii="Arial" w:hAnsi="Arial" w:cs="Arial"/>
          <w:b/>
          <w:bCs/>
          <w:noProof/>
          <w:sz w:val="32"/>
          <w:szCs w:val="32"/>
          <w:lang w:eastAsia="ru-RU"/>
        </w:rPr>
      </w:pPr>
    </w:p>
    <w:p w:rsidR="00F10941" w:rsidRPr="00F10941" w:rsidRDefault="00450145" w:rsidP="00F10941">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lastRenderedPageBreak/>
        <w:t>По</w:t>
      </w:r>
      <w:r w:rsidR="000A7DD6" w:rsidRPr="00F10941">
        <w:rPr>
          <w:rFonts w:ascii="Courier New" w:hAnsi="Courier New" w:cs="Courier New"/>
          <w:lang w:eastAsia="ru-RU"/>
        </w:rPr>
        <w:t xml:space="preserve">ложение к </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Постановлению администрации</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муниципального образования «</w:t>
      </w:r>
      <w:r w:rsidR="00E14A24" w:rsidRPr="00F10941">
        <w:rPr>
          <w:rFonts w:ascii="Courier New" w:hAnsi="Courier New" w:cs="Courier New"/>
          <w:lang w:eastAsia="ru-RU"/>
        </w:rPr>
        <w:t>Укыр</w:t>
      </w:r>
      <w:r w:rsidRPr="00F10941">
        <w:rPr>
          <w:rFonts w:ascii="Courier New" w:hAnsi="Courier New" w:cs="Courier New"/>
          <w:lang w:eastAsia="ru-RU"/>
        </w:rPr>
        <w:t>»</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 xml:space="preserve">№ </w:t>
      </w:r>
      <w:r w:rsidR="000E2AF0">
        <w:rPr>
          <w:rFonts w:ascii="Courier New" w:hAnsi="Courier New" w:cs="Courier New"/>
          <w:lang w:eastAsia="ru-RU"/>
        </w:rPr>
        <w:t>16</w:t>
      </w:r>
      <w:r w:rsidRPr="00F10941">
        <w:rPr>
          <w:rFonts w:ascii="Courier New" w:hAnsi="Courier New" w:cs="Courier New"/>
          <w:lang w:eastAsia="ru-RU"/>
        </w:rPr>
        <w:t xml:space="preserve"> от </w:t>
      </w:r>
      <w:r w:rsidR="000E2AF0">
        <w:rPr>
          <w:rFonts w:ascii="Courier New" w:hAnsi="Courier New" w:cs="Courier New"/>
          <w:lang w:eastAsia="ru-RU"/>
        </w:rPr>
        <w:t>23.03</w:t>
      </w:r>
      <w:r w:rsidR="00E14A24" w:rsidRPr="00F10941">
        <w:rPr>
          <w:rFonts w:ascii="Courier New" w:hAnsi="Courier New" w:cs="Courier New"/>
          <w:lang w:eastAsia="ru-RU"/>
        </w:rPr>
        <w:t>.</w:t>
      </w:r>
      <w:r w:rsidR="00F248A4">
        <w:rPr>
          <w:rFonts w:ascii="Courier New" w:hAnsi="Courier New" w:cs="Courier New"/>
          <w:lang w:eastAsia="ru-RU"/>
        </w:rPr>
        <w:t>2021</w:t>
      </w:r>
      <w:r w:rsidRPr="00F10941">
        <w:rPr>
          <w:rFonts w:ascii="Courier New" w:hAnsi="Courier New" w:cs="Courier New"/>
          <w:lang w:eastAsia="ru-RU"/>
        </w:rPr>
        <w:t>г.</w:t>
      </w: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r w:rsidRPr="00F10941">
        <w:rPr>
          <w:rFonts w:ascii="Arial" w:hAnsi="Arial" w:cs="Arial"/>
          <w:b/>
          <w:bCs/>
          <w:sz w:val="24"/>
          <w:szCs w:val="24"/>
          <w:lang w:eastAsia="ru-RU"/>
        </w:rPr>
        <w:t>Положение</w:t>
      </w:r>
    </w:p>
    <w:p w:rsidR="000A7DD6" w:rsidRPr="00F10941" w:rsidRDefault="000A7DD6" w:rsidP="00F10941">
      <w:pPr>
        <w:shd w:val="clear" w:color="auto" w:fill="FFFFFF"/>
        <w:spacing w:after="0" w:line="240" w:lineRule="auto"/>
        <w:ind w:firstLine="709"/>
        <w:mirrorIndents/>
        <w:jc w:val="center"/>
        <w:rPr>
          <w:rFonts w:ascii="Arial" w:hAnsi="Arial" w:cs="Arial"/>
          <w:sz w:val="24"/>
          <w:szCs w:val="24"/>
          <w:lang w:eastAsia="ru-RU"/>
        </w:rPr>
      </w:pPr>
      <w:r w:rsidRPr="00F10941">
        <w:rPr>
          <w:rFonts w:ascii="Arial" w:hAnsi="Arial" w:cs="Arial"/>
          <w:b/>
          <w:bCs/>
          <w:sz w:val="24"/>
          <w:szCs w:val="24"/>
          <w:lang w:eastAsia="ru-RU"/>
        </w:rPr>
        <w:t>о порядке осуществления муниципального земельного контроля на территории муниципального образования «</w:t>
      </w:r>
      <w:r w:rsidR="00E14A24" w:rsidRPr="00F10941">
        <w:rPr>
          <w:rFonts w:ascii="Arial" w:hAnsi="Arial" w:cs="Arial"/>
          <w:b/>
          <w:bCs/>
          <w:sz w:val="24"/>
          <w:szCs w:val="24"/>
          <w:lang w:eastAsia="ru-RU"/>
        </w:rPr>
        <w:t>Укыр</w:t>
      </w:r>
      <w:r w:rsidRPr="00F10941">
        <w:rPr>
          <w:rFonts w:ascii="Arial" w:hAnsi="Arial" w:cs="Arial"/>
          <w:b/>
          <w:bCs/>
          <w:sz w:val="24"/>
          <w:szCs w:val="24"/>
          <w:lang w:eastAsia="ru-RU"/>
        </w:rPr>
        <w:t>»</w:t>
      </w:r>
    </w:p>
    <w:p w:rsidR="00F10941" w:rsidRDefault="00F10941"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1. Общие положения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00E14A24" w:rsidRPr="00F10941">
        <w:rPr>
          <w:rFonts w:ascii="Arial" w:hAnsi="Arial" w:cs="Arial"/>
          <w:spacing w:val="2"/>
        </w:rPr>
        <w:t>Укыр</w:t>
      </w:r>
      <w:r w:rsidRPr="00F10941">
        <w:rPr>
          <w:rFonts w:ascii="Arial" w:hAnsi="Arial" w:cs="Arial"/>
          <w:spacing w:val="2"/>
        </w:rPr>
        <w:t>» (далее - Положение) разработано в соответствии с</w:t>
      </w:r>
      <w:r w:rsidR="00F10941">
        <w:rPr>
          <w:rStyle w:val="apple-converted-space"/>
          <w:rFonts w:ascii="Arial" w:hAnsi="Arial" w:cs="Arial"/>
          <w:spacing w:val="2"/>
        </w:rPr>
        <w:t xml:space="preserve"> </w:t>
      </w:r>
      <w:hyperlink r:id="rId13" w:history="1">
        <w:r w:rsidRPr="00F10941">
          <w:rPr>
            <w:rStyle w:val="a4"/>
            <w:rFonts w:ascii="Arial" w:hAnsi="Arial" w:cs="Arial"/>
            <w:color w:val="auto"/>
            <w:spacing w:val="2"/>
            <w:u w:val="none"/>
          </w:rPr>
          <w:t>Земельным кодексом Российской Федерации</w:t>
        </w:r>
      </w:hyperlink>
      <w:r w:rsidRPr="00F10941">
        <w:rPr>
          <w:rFonts w:ascii="Arial" w:hAnsi="Arial" w:cs="Arial"/>
          <w:spacing w:val="2"/>
        </w:rPr>
        <w:t>,</w:t>
      </w:r>
      <w:r w:rsidR="00F10941">
        <w:rPr>
          <w:rStyle w:val="apple-converted-space"/>
          <w:rFonts w:ascii="Arial" w:hAnsi="Arial" w:cs="Arial"/>
          <w:spacing w:val="2"/>
        </w:rPr>
        <w:t xml:space="preserve"> </w:t>
      </w:r>
      <w:hyperlink r:id="rId14" w:history="1">
        <w:r w:rsidRPr="00F10941">
          <w:rPr>
            <w:rStyle w:val="a4"/>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F10941">
        <w:rPr>
          <w:rFonts w:ascii="Arial" w:hAnsi="Arial" w:cs="Arial"/>
          <w:spacing w:val="2"/>
        </w:rPr>
        <w:t>,</w:t>
      </w:r>
      <w:r w:rsidR="00F10941">
        <w:rPr>
          <w:rStyle w:val="apple-converted-space"/>
          <w:rFonts w:ascii="Arial" w:hAnsi="Arial" w:cs="Arial"/>
          <w:spacing w:val="2"/>
        </w:rPr>
        <w:t xml:space="preserve"> </w:t>
      </w:r>
      <w:hyperlink r:id="rId15" w:history="1">
        <w:r w:rsidRPr="00F10941">
          <w:rPr>
            <w:rStyle w:val="a4"/>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10941">
        <w:rPr>
          <w:rStyle w:val="apple-converted-space"/>
          <w:rFonts w:ascii="Arial" w:hAnsi="Arial" w:cs="Arial"/>
          <w:spacing w:val="2"/>
        </w:rPr>
        <w:t xml:space="preserve"> </w:t>
      </w:r>
      <w:r w:rsidRPr="00F10941">
        <w:rPr>
          <w:rFonts w:ascii="Arial" w:hAnsi="Arial" w:cs="Arial"/>
          <w:spacing w:val="2"/>
        </w:rPr>
        <w:t>(далее - Федеральный закон N 294-ФЗ),</w:t>
      </w:r>
      <w:r w:rsidR="00F10941">
        <w:rPr>
          <w:rFonts w:ascii="Arial" w:hAnsi="Arial" w:cs="Arial"/>
          <w:spacing w:val="2"/>
        </w:rPr>
        <w:t xml:space="preserve"> </w:t>
      </w:r>
      <w:r w:rsidR="00450145" w:rsidRPr="00450145">
        <w:rPr>
          <w:rFonts w:ascii="Arial" w:hAnsi="Arial" w:cs="Arial"/>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w:t>
      </w:r>
      <w:r w:rsidR="00450145">
        <w:rPr>
          <w:rFonts w:ascii="Times New Roman" w:hAnsi="Times New Roman"/>
        </w:rPr>
        <w:t xml:space="preserve"> № 96-ОЗ),</w:t>
      </w:r>
      <w:hyperlink r:id="rId16" w:history="1">
        <w:r w:rsidRPr="00F10941">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r w:rsidR="00F10941">
        <w:rPr>
          <w:rStyle w:val="apple-converted-space"/>
          <w:rFonts w:ascii="Arial" w:hAnsi="Arial" w:cs="Arial"/>
          <w:spacing w:val="2"/>
        </w:rPr>
        <w:t xml:space="preserve"> </w:t>
      </w:r>
      <w:r w:rsidRPr="00F10941">
        <w:rPr>
          <w:rFonts w:ascii="Arial" w:hAnsi="Arial" w:cs="Arial"/>
          <w:spacing w:val="2"/>
        </w:rPr>
        <w:t>Уставом муниципального образования «</w:t>
      </w:r>
      <w:r w:rsidR="00E14A24" w:rsidRPr="00F10941">
        <w:rPr>
          <w:rFonts w:ascii="Arial" w:hAnsi="Arial" w:cs="Arial"/>
          <w:spacing w:val="2"/>
        </w:rPr>
        <w:t>Укыр</w:t>
      </w:r>
      <w:r w:rsidRPr="00F10941">
        <w:rPr>
          <w:rFonts w:ascii="Arial" w:hAnsi="Arial" w:cs="Arial"/>
          <w:spacing w:val="2"/>
        </w:rPr>
        <w:t>», и устанавливает порядок осуществления муниципального земельного контроля в границах муниципального образования муниципального образования «</w:t>
      </w:r>
      <w:r w:rsidR="00E14A24"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00E14A24"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00E14A24" w:rsidRPr="00F10941">
        <w:rPr>
          <w:rFonts w:ascii="Arial" w:hAnsi="Arial" w:cs="Arial"/>
          <w:spacing w:val="2"/>
        </w:rPr>
        <w:t>Укыр</w:t>
      </w:r>
      <w:r w:rsidRPr="00F10941">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00E14A24" w:rsidRPr="00F10941">
        <w:rPr>
          <w:rFonts w:ascii="Arial" w:hAnsi="Arial" w:cs="Arial"/>
          <w:spacing w:val="2"/>
        </w:rPr>
        <w:t>Укыр</w:t>
      </w:r>
      <w:r w:rsidRPr="00F10941">
        <w:rPr>
          <w:rFonts w:ascii="Arial" w:hAnsi="Arial" w:cs="Arial"/>
          <w:spacing w:val="2"/>
        </w:rPr>
        <w:t xml:space="preserve">»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w:t>
      </w:r>
      <w:r w:rsidRPr="00F10941">
        <w:rPr>
          <w:rFonts w:ascii="Arial" w:hAnsi="Arial" w:cs="Arial"/>
          <w:spacing w:val="2"/>
        </w:rPr>
        <w:lastRenderedPageBreak/>
        <w:t>административная и иная ответственность, а также требований, установленных муниципальными правовыми актами муниципального образования «</w:t>
      </w:r>
      <w:r w:rsidR="00E14A24"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1.5. Принципы осуществления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00E14A24"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б) соблюдение прав и законных интересов субъектов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доступность и открытость в работе;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r w:rsidR="00E14A24" w:rsidRPr="00F10941">
        <w:rPr>
          <w:rFonts w:ascii="Arial" w:hAnsi="Arial" w:cs="Arial"/>
          <w:spacing w:val="2"/>
        </w:rPr>
        <w:t>Укыр</w:t>
      </w:r>
      <w:r w:rsidRPr="00F10941">
        <w:rPr>
          <w:rFonts w:ascii="Arial" w:hAnsi="Arial" w:cs="Arial"/>
          <w:spacing w:val="2"/>
        </w:rPr>
        <w:t>». Структурным подразделением администрации муниципального образования «</w:t>
      </w:r>
      <w:r w:rsidR="00E14A24" w:rsidRPr="00F10941">
        <w:rPr>
          <w:rFonts w:ascii="Arial" w:hAnsi="Arial" w:cs="Arial"/>
          <w:spacing w:val="2"/>
        </w:rPr>
        <w:t>Укыр</w:t>
      </w:r>
      <w:r w:rsidRPr="00F10941">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w:t>
      </w:r>
      <w:r w:rsidR="0019285C">
        <w:rPr>
          <w:rFonts w:ascii="Arial" w:hAnsi="Arial" w:cs="Arial"/>
          <w:spacing w:val="2"/>
        </w:rPr>
        <w:t>и</w:t>
      </w:r>
      <w:r w:rsidRPr="00F10941">
        <w:rPr>
          <w:rFonts w:ascii="Arial" w:hAnsi="Arial" w:cs="Arial"/>
          <w:spacing w:val="2"/>
        </w:rPr>
        <w:t>пального образования «</w:t>
      </w:r>
      <w:r w:rsidR="00E14A24" w:rsidRPr="00F10941">
        <w:rPr>
          <w:rFonts w:ascii="Arial" w:hAnsi="Arial" w:cs="Arial"/>
          <w:spacing w:val="2"/>
        </w:rPr>
        <w:t>Укыр</w:t>
      </w:r>
      <w:r w:rsidRPr="00F10941">
        <w:rPr>
          <w:rFonts w:ascii="Arial" w:hAnsi="Arial" w:cs="Arial"/>
          <w:spacing w:val="2"/>
        </w:rPr>
        <w:t>» (далее - уполномоченный орган).</w:t>
      </w:r>
    </w:p>
    <w:p w:rsidR="000A7DD6" w:rsidRPr="00F10941" w:rsidRDefault="00E14A24" w:rsidP="0019285C">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1.7. </w:t>
      </w:r>
      <w:r w:rsidR="000A7DD6" w:rsidRPr="00F10941">
        <w:rPr>
          <w:rFonts w:ascii="Arial" w:hAnsi="Arial" w:cs="Arial"/>
          <w:spacing w:val="2"/>
        </w:rPr>
        <w:t xml:space="preserve">Должностные лица </w:t>
      </w:r>
      <w:r w:rsidRPr="00F10941">
        <w:rPr>
          <w:rFonts w:ascii="Arial" w:hAnsi="Arial" w:cs="Arial"/>
          <w:spacing w:val="2"/>
        </w:rPr>
        <w:t>уп</w:t>
      </w:r>
      <w:r w:rsidR="000A7DD6" w:rsidRPr="00F10941">
        <w:rPr>
          <w:rFonts w:ascii="Arial" w:hAnsi="Arial" w:cs="Arial"/>
          <w:spacing w:val="2"/>
        </w:rPr>
        <w:t>олномоченного органа, осуществляющие муниципальный земельный контроль, в своей деятельности руководствуются</w:t>
      </w:r>
      <w:r w:rsidR="0019285C">
        <w:rPr>
          <w:rFonts w:ascii="Arial" w:hAnsi="Arial" w:cs="Arial"/>
          <w:spacing w:val="2"/>
        </w:rPr>
        <w:t xml:space="preserve"> </w:t>
      </w:r>
      <w:hyperlink r:id="rId17" w:history="1">
        <w:r w:rsidR="000A7DD6" w:rsidRPr="0019285C">
          <w:rPr>
            <w:rStyle w:val="a4"/>
            <w:rFonts w:ascii="Arial" w:hAnsi="Arial" w:cs="Arial"/>
            <w:color w:val="auto"/>
            <w:spacing w:val="2"/>
            <w:u w:val="none"/>
          </w:rPr>
          <w:t>Конституцией Российской Федерации</w:t>
        </w:r>
      </w:hyperlink>
      <w:r w:rsidR="000A7DD6" w:rsidRPr="0019285C">
        <w:rPr>
          <w:rFonts w:ascii="Arial" w:hAnsi="Arial" w:cs="Arial"/>
          <w:spacing w:val="2"/>
        </w:rPr>
        <w:t>,</w:t>
      </w:r>
      <w:r w:rsidR="000A7DD6" w:rsidRPr="00F10941">
        <w:rPr>
          <w:rFonts w:ascii="Arial" w:hAnsi="Arial" w:cs="Arial"/>
          <w:spacing w:val="2"/>
        </w:rPr>
        <w:t xml:space="preserve"> законодательством Российской Федерации, Иркутской области, муниципальными правовыми актами муниципального образования «</w:t>
      </w:r>
      <w:r w:rsidRPr="00F10941">
        <w:rPr>
          <w:rFonts w:ascii="Arial" w:hAnsi="Arial" w:cs="Arial"/>
          <w:spacing w:val="2"/>
        </w:rPr>
        <w:t>Укыр</w:t>
      </w:r>
      <w:r w:rsidR="000A7DD6" w:rsidRPr="00F10941">
        <w:rPr>
          <w:rFonts w:ascii="Arial" w:hAnsi="Arial" w:cs="Arial"/>
          <w:spacing w:val="2"/>
        </w:rPr>
        <w:t>», настоящим Положением и должностными инструкциями.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2. Организация и проведение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E14A24"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2.2. Плановые и внеплановые проверки проводятся в форме документарных и (или) выездных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2.3. Срок проведения каждой из проверок (документарной, выездной) не может превышать двадцать рабочих дней.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0019285C">
        <w:rPr>
          <w:rStyle w:val="apple-converted-space"/>
          <w:rFonts w:ascii="Arial" w:hAnsi="Arial" w:cs="Arial"/>
          <w:spacing w:val="2"/>
        </w:rPr>
        <w:t xml:space="preserve"> </w:t>
      </w:r>
      <w:hyperlink r:id="rId18" w:history="1">
        <w:r w:rsidRPr="00F10941">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00E14A24" w:rsidRPr="00F10941">
        <w:rPr>
          <w:rFonts w:ascii="Arial" w:hAnsi="Arial" w:cs="Arial"/>
          <w:spacing w:val="2"/>
        </w:rPr>
        <w:t>Укыр</w:t>
      </w:r>
      <w:r w:rsidRPr="00F10941">
        <w:rPr>
          <w:rFonts w:ascii="Arial" w:hAnsi="Arial" w:cs="Arial"/>
          <w:spacing w:val="2"/>
        </w:rPr>
        <w:t>», утвержденным постановлением администрации муниципального образования «</w:t>
      </w:r>
      <w:r w:rsidR="00E14A24" w:rsidRPr="00F10941">
        <w:rPr>
          <w:rFonts w:ascii="Arial" w:hAnsi="Arial" w:cs="Arial"/>
          <w:spacing w:val="2"/>
        </w:rPr>
        <w:t>Укыр</w:t>
      </w:r>
      <w:r w:rsidRPr="00F10941">
        <w:rPr>
          <w:rFonts w:ascii="Arial" w:hAnsi="Arial" w:cs="Arial"/>
          <w:spacing w:val="2"/>
        </w:rPr>
        <w:t>»</w:t>
      </w:r>
      <w:r w:rsidR="0019285C">
        <w:rPr>
          <w:rStyle w:val="apple-converted-space"/>
          <w:rFonts w:ascii="Arial" w:hAnsi="Arial" w:cs="Arial"/>
          <w:spacing w:val="2"/>
        </w:rPr>
        <w:t xml:space="preserve"> </w:t>
      </w:r>
      <w:hyperlink r:id="rId19" w:history="1">
        <w:r w:rsidRPr="0019285C">
          <w:rPr>
            <w:rStyle w:val="a4"/>
            <w:rFonts w:ascii="Arial" w:hAnsi="Arial" w:cs="Arial"/>
            <w:color w:val="auto"/>
            <w:spacing w:val="2"/>
            <w:u w:val="none"/>
          </w:rPr>
          <w:t xml:space="preserve">от </w:t>
        </w:r>
        <w:r w:rsidR="00764340" w:rsidRPr="0019285C">
          <w:rPr>
            <w:rStyle w:val="a4"/>
            <w:rFonts w:ascii="Arial" w:hAnsi="Arial" w:cs="Arial"/>
            <w:color w:val="auto"/>
            <w:spacing w:val="2"/>
            <w:u w:val="none"/>
          </w:rPr>
          <w:t>08.11.2016 г.</w:t>
        </w:r>
        <w:r w:rsidRPr="0019285C">
          <w:rPr>
            <w:rStyle w:val="a4"/>
            <w:rFonts w:ascii="Arial" w:hAnsi="Arial" w:cs="Arial"/>
            <w:color w:val="auto"/>
            <w:spacing w:val="2"/>
            <w:u w:val="none"/>
          </w:rPr>
          <w:t xml:space="preserve">№ </w:t>
        </w:r>
      </w:hyperlink>
      <w:r w:rsidR="00764340" w:rsidRPr="0019285C">
        <w:rPr>
          <w:rFonts w:ascii="Arial" w:hAnsi="Arial" w:cs="Arial"/>
          <w:spacing w:val="2"/>
        </w:rPr>
        <w:t>8</w:t>
      </w:r>
      <w:r w:rsidR="00764340" w:rsidRPr="00F10941">
        <w:rPr>
          <w:rFonts w:ascii="Arial" w:hAnsi="Arial" w:cs="Arial"/>
          <w:spacing w:val="2"/>
        </w:rPr>
        <w:t>7</w:t>
      </w:r>
      <w:r w:rsidRPr="00F10941">
        <w:rPr>
          <w:rFonts w:ascii="Arial" w:hAnsi="Arial" w:cs="Arial"/>
          <w:spacing w:val="2"/>
        </w:rPr>
        <w:t xml:space="preserve"> (далее - административный регламент).</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F10941">
        <w:rPr>
          <w:rStyle w:val="apple-converted-space"/>
          <w:rFonts w:ascii="Arial" w:hAnsi="Arial" w:cs="Arial"/>
          <w:spacing w:val="2"/>
        </w:rPr>
        <w:t> </w:t>
      </w:r>
      <w:hyperlink r:id="rId20" w:history="1">
        <w:r w:rsidRPr="00F10941">
          <w:rPr>
            <w:rStyle w:val="a4"/>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sidR="0019285C">
        <w:rPr>
          <w:rStyle w:val="apple-converted-space"/>
          <w:rFonts w:ascii="Arial" w:hAnsi="Arial" w:cs="Arial"/>
          <w:spacing w:val="2"/>
        </w:rPr>
        <w:t xml:space="preserve"> </w:t>
      </w:r>
      <w:hyperlink r:id="rId21" w:history="1">
        <w:r w:rsidRPr="00F10941">
          <w:rPr>
            <w:rStyle w:val="a4"/>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r w:rsidRPr="00F10941">
        <w:rPr>
          <w:rFonts w:ascii="Arial" w:hAnsi="Arial" w:cs="Arial"/>
          <w:spacing w:val="2"/>
        </w:rPr>
        <w:lastRenderedPageBreak/>
        <w:t>ч. 1 ст. 19.5</w:t>
      </w:r>
      <w:r w:rsidR="0019285C">
        <w:rPr>
          <w:rStyle w:val="apple-converted-space"/>
          <w:rFonts w:ascii="Arial" w:hAnsi="Arial" w:cs="Arial"/>
          <w:spacing w:val="2"/>
        </w:rPr>
        <w:t xml:space="preserve"> </w:t>
      </w:r>
      <w:hyperlink r:id="rId22" w:history="1">
        <w:r w:rsidRPr="0019285C">
          <w:rPr>
            <w:rStyle w:val="a4"/>
            <w:rFonts w:ascii="Arial" w:hAnsi="Arial" w:cs="Arial"/>
            <w:color w:val="auto"/>
            <w:spacing w:val="2"/>
            <w:u w:val="none"/>
          </w:rPr>
          <w:t>Кодекса Российской Федерации об административных правонарушениях</w:t>
        </w:r>
      </w:hyperlink>
      <w:r w:rsidRPr="0019285C">
        <w:rPr>
          <w:rFonts w:ascii="Arial" w:hAnsi="Arial" w:cs="Arial"/>
          <w:spacing w:val="2"/>
        </w:rPr>
        <w:t xml:space="preserve">, </w:t>
      </w:r>
      <w:r w:rsidRPr="00F10941">
        <w:rPr>
          <w:rFonts w:ascii="Arial" w:hAnsi="Arial" w:cs="Arial"/>
          <w:spacing w:val="2"/>
        </w:rPr>
        <w:t>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008B4CF3" w:rsidRPr="00F10941">
        <w:rPr>
          <w:rFonts w:ascii="Arial" w:hAnsi="Arial" w:cs="Arial"/>
          <w:spacing w:val="2"/>
        </w:rPr>
        <w:t>Укыр</w:t>
      </w:r>
      <w:r w:rsidRPr="00F10941">
        <w:rPr>
          <w:rFonts w:ascii="Arial" w:hAnsi="Arial" w:cs="Arial"/>
          <w:spacing w:val="2"/>
        </w:rPr>
        <w:t>», нарушений, выразившихся: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008B4CF3" w:rsidRPr="00F10941">
        <w:rPr>
          <w:rFonts w:ascii="Arial" w:hAnsi="Arial" w:cs="Arial"/>
          <w:spacing w:val="2"/>
        </w:rPr>
        <w:t>Укыр</w:t>
      </w:r>
      <w:r w:rsidRPr="00F10941">
        <w:rPr>
          <w:rFonts w:ascii="Arial" w:hAnsi="Arial" w:cs="Arial"/>
          <w:spacing w:val="2"/>
        </w:rPr>
        <w:t>» осуществляет судебную защиту интересов муниципального образования муниципального образования «</w:t>
      </w:r>
      <w:r w:rsidR="008B4CF3" w:rsidRPr="00F10941">
        <w:rPr>
          <w:rFonts w:ascii="Arial" w:hAnsi="Arial" w:cs="Arial"/>
          <w:spacing w:val="2"/>
        </w:rPr>
        <w:t>Укыр</w:t>
      </w:r>
      <w:r w:rsidRPr="00F10941">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r w:rsidR="008B4CF3" w:rsidRPr="00F10941">
        <w:rPr>
          <w:rFonts w:ascii="Arial" w:hAnsi="Arial" w:cs="Arial"/>
          <w:spacing w:val="2"/>
        </w:rPr>
        <w:t>Укыр</w:t>
      </w:r>
      <w:r w:rsidRPr="00F10941">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008B4CF3" w:rsidRPr="00F10941">
        <w:rPr>
          <w:rFonts w:ascii="Arial" w:hAnsi="Arial" w:cs="Arial"/>
          <w:spacing w:val="2"/>
        </w:rPr>
        <w:t>Укыр</w:t>
      </w:r>
      <w:r w:rsidRPr="00F10941">
        <w:rPr>
          <w:rFonts w:ascii="Arial" w:hAnsi="Arial" w:cs="Arial"/>
          <w:spacing w:val="2"/>
        </w:rPr>
        <w:t>», государственная собственность на которые не разграничена, для принятия правового решения.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уполномоченный орган:</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008B4CF3" w:rsidRPr="00F10941">
        <w:rPr>
          <w:rFonts w:ascii="Arial" w:hAnsi="Arial" w:cs="Arial"/>
          <w:spacing w:val="2"/>
        </w:rPr>
        <w:t>Укыр</w:t>
      </w:r>
      <w:r w:rsidRPr="00F10941">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r w:rsidR="008B4CF3" w:rsidRPr="00F10941">
        <w:rPr>
          <w:rFonts w:ascii="Arial" w:hAnsi="Arial" w:cs="Arial"/>
          <w:spacing w:val="2"/>
        </w:rPr>
        <w:t>Укыр</w:t>
      </w:r>
      <w:r w:rsidRPr="00F10941">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с рекомендациями в отношении мер, которые должны приниматься субъектами проверки в целях недопущения таких нарушений;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8B4CF3" w:rsidRPr="00F10941">
        <w:rPr>
          <w:rFonts w:ascii="Arial" w:hAnsi="Arial" w:cs="Arial"/>
          <w:spacing w:val="2"/>
        </w:rPr>
        <w:t>Укыр</w:t>
      </w:r>
      <w:r w:rsidRPr="00F10941">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Порядок оформления и содержание заданий, указанных в абзаце втором настоящего пункта, и порядок оформления должностными лицами </w:t>
      </w:r>
      <w:r w:rsidRPr="00F10941">
        <w:rPr>
          <w:rFonts w:ascii="Arial" w:hAnsi="Arial" w:cs="Arial"/>
          <w:spacing w:val="2"/>
        </w:rPr>
        <w:lastRenderedPageBreak/>
        <w:t>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764340"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00764340" w:rsidRPr="00F10941">
        <w:rPr>
          <w:rFonts w:ascii="Arial" w:hAnsi="Arial" w:cs="Arial"/>
          <w:spacing w:val="2"/>
        </w:rPr>
        <w:t>Укыр</w:t>
      </w:r>
      <w:r w:rsidRPr="00F10941">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764340" w:rsidRPr="00F10941">
        <w:rPr>
          <w:rFonts w:ascii="Arial" w:hAnsi="Arial" w:cs="Arial"/>
          <w:spacing w:val="2"/>
        </w:rPr>
        <w:t>Укыр</w:t>
      </w:r>
      <w:r w:rsidRPr="00F10941">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r w:rsidR="00764340" w:rsidRPr="00F10941">
        <w:rPr>
          <w:rFonts w:ascii="Arial" w:hAnsi="Arial" w:cs="Arial"/>
          <w:spacing w:val="2"/>
        </w:rPr>
        <w:t>Укыр</w:t>
      </w:r>
      <w:r w:rsidRPr="00F10941">
        <w:rPr>
          <w:rFonts w:ascii="Arial" w:hAnsi="Arial" w:cs="Arial"/>
          <w:spacing w:val="2"/>
        </w:rPr>
        <w:t>».</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полномочия, предусмотренные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764340" w:rsidRPr="00F10941">
        <w:rPr>
          <w:rFonts w:ascii="Arial" w:hAnsi="Arial" w:cs="Arial"/>
          <w:spacing w:val="2"/>
        </w:rPr>
        <w:t>Укыр</w:t>
      </w:r>
      <w:r w:rsidRPr="00F10941">
        <w:rPr>
          <w:rFonts w:ascii="Arial" w:hAnsi="Arial" w:cs="Arial"/>
          <w:spacing w:val="2"/>
        </w:rPr>
        <w:t>» в отношении объектов земельных отношений;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соблюдать законодательство Российской Федерации, права и законные интересы субъектов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764340" w:rsidRPr="00F10941">
        <w:rPr>
          <w:rFonts w:ascii="Arial" w:hAnsi="Arial" w:cs="Arial"/>
          <w:spacing w:val="2"/>
        </w:rPr>
        <w:t>Укыр</w:t>
      </w:r>
      <w:r w:rsidRPr="00F10941">
        <w:rPr>
          <w:rFonts w:ascii="Arial" w:hAnsi="Arial" w:cs="Arial"/>
          <w:spacing w:val="2"/>
        </w:rPr>
        <w:t>» в отношении объектов земельных отношений, в установленном законодательством порядке;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проводить проверку на основании приказа</w:t>
      </w:r>
      <w:r w:rsidR="00764340" w:rsidRPr="00F10941">
        <w:rPr>
          <w:rFonts w:ascii="Arial" w:hAnsi="Arial" w:cs="Arial"/>
          <w:spacing w:val="2"/>
        </w:rPr>
        <w:t xml:space="preserve"> </w:t>
      </w:r>
      <w:r w:rsidRPr="00F10941">
        <w:rPr>
          <w:rFonts w:ascii="Arial" w:hAnsi="Arial" w:cs="Arial"/>
          <w:spacing w:val="2"/>
        </w:rPr>
        <w:t>руководителя уполномоченного органа о ее проведении в соответствии с ее назначением;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составлять по результатам проверок акты;</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F10941">
        <w:rPr>
          <w:rFonts w:ascii="Arial" w:hAnsi="Arial" w:cs="Arial"/>
          <w:spacing w:val="2"/>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соблюдать сроки проведения проверки, установленные Федеральным законом N 294-ФЗ, </w:t>
      </w:r>
      <w:hyperlink r:id="rId23" w:history="1">
        <w:r w:rsidRPr="00F10941">
          <w:rPr>
            <w:rStyle w:val="a4"/>
            <w:rFonts w:ascii="Arial" w:hAnsi="Arial" w:cs="Arial"/>
            <w:color w:val="auto"/>
            <w:spacing w:val="2"/>
            <w:u w:val="none"/>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0A7DD6" w:rsidRPr="00F10941" w:rsidRDefault="000A7DD6" w:rsidP="00F10941">
      <w:pPr>
        <w:pStyle w:val="ConsPlusNormal"/>
        <w:ind w:firstLine="709"/>
        <w:mirrorIndents/>
        <w:jc w:val="both"/>
        <w:rPr>
          <w:rFonts w:ascii="Arial" w:hAnsi="Arial" w:cs="Arial"/>
        </w:rPr>
      </w:pPr>
      <w:r w:rsidRPr="00F10941">
        <w:rPr>
          <w:rFonts w:ascii="Arial" w:hAnsi="Arial" w:cs="Arial"/>
          <w:spacing w:val="2"/>
        </w:rPr>
        <w:t>- в</w:t>
      </w:r>
      <w:r w:rsidRPr="00F10941">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rPr>
        <w:t xml:space="preserve">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w:t>
      </w:r>
      <w:r w:rsidRPr="00F10941">
        <w:rPr>
          <w:rFonts w:ascii="Arial" w:hAnsi="Arial" w:cs="Arial"/>
        </w:rPr>
        <w:lastRenderedPageBreak/>
        <w:t>деятельности. Результаты указанной проверки могут быть обжалованы правообладателем земельного участка в судебном порядке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5.1. Права субъектов проверки при проведении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вести журнал учета проверок по форме, утвержденной</w:t>
      </w:r>
      <w:r w:rsidRPr="00F10941">
        <w:rPr>
          <w:rStyle w:val="apple-converted-space"/>
          <w:rFonts w:ascii="Arial" w:hAnsi="Arial" w:cs="Arial"/>
          <w:spacing w:val="2"/>
        </w:rPr>
        <w:t> </w:t>
      </w:r>
      <w:hyperlink r:id="rId24" w:history="1">
        <w:r w:rsidRPr="00F10941">
          <w:rPr>
            <w:rStyle w:val="a4"/>
            <w:rFonts w:ascii="Arial" w:hAnsi="Arial" w:cs="Arial"/>
            <w:color w:val="auto"/>
            <w:spacing w:val="2"/>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разъяснения о своих правах и обязанностях;</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права, предусмотренные действующим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F10941" w:rsidRPr="00F10941" w:rsidRDefault="00F10941"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
    <w:sectPr w:rsidR="00F10941" w:rsidRPr="00F10941" w:rsidSect="00F10941">
      <w:headerReference w:type="default" r:id="rId25"/>
      <w:pgSz w:w="11906" w:h="16838"/>
      <w:pgMar w:top="851"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22" w:rsidRDefault="000D0622">
      <w:r>
        <w:separator/>
      </w:r>
    </w:p>
  </w:endnote>
  <w:endnote w:type="continuationSeparator" w:id="0">
    <w:p w:rsidR="000D0622" w:rsidRDefault="000D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22" w:rsidRDefault="000D0622">
      <w:r>
        <w:separator/>
      </w:r>
    </w:p>
  </w:footnote>
  <w:footnote w:type="continuationSeparator" w:id="0">
    <w:p w:rsidR="000D0622" w:rsidRDefault="000D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D6" w:rsidRDefault="000A7DD6" w:rsidP="00F1094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85"/>
    <w:rsid w:val="000A1B57"/>
    <w:rsid w:val="000A7DD6"/>
    <w:rsid w:val="000D0622"/>
    <w:rsid w:val="000E2AF0"/>
    <w:rsid w:val="000F243C"/>
    <w:rsid w:val="000F7264"/>
    <w:rsid w:val="000F72FA"/>
    <w:rsid w:val="00140D6A"/>
    <w:rsid w:val="001470BC"/>
    <w:rsid w:val="00154382"/>
    <w:rsid w:val="00185CF1"/>
    <w:rsid w:val="0019285C"/>
    <w:rsid w:val="001A19C9"/>
    <w:rsid w:val="001C3D60"/>
    <w:rsid w:val="0026360A"/>
    <w:rsid w:val="002A0124"/>
    <w:rsid w:val="002B255D"/>
    <w:rsid w:val="002D7EB7"/>
    <w:rsid w:val="002E216B"/>
    <w:rsid w:val="002F6CF9"/>
    <w:rsid w:val="00313FFC"/>
    <w:rsid w:val="00315643"/>
    <w:rsid w:val="00333544"/>
    <w:rsid w:val="00354DC1"/>
    <w:rsid w:val="00393FC6"/>
    <w:rsid w:val="003E5E7A"/>
    <w:rsid w:val="003F321F"/>
    <w:rsid w:val="00450145"/>
    <w:rsid w:val="00457EF2"/>
    <w:rsid w:val="00463085"/>
    <w:rsid w:val="004A1335"/>
    <w:rsid w:val="004A583B"/>
    <w:rsid w:val="004B6A19"/>
    <w:rsid w:val="004C2E5E"/>
    <w:rsid w:val="004D12E2"/>
    <w:rsid w:val="005340C3"/>
    <w:rsid w:val="00550B53"/>
    <w:rsid w:val="005928EF"/>
    <w:rsid w:val="00594540"/>
    <w:rsid w:val="005A54BE"/>
    <w:rsid w:val="005F3014"/>
    <w:rsid w:val="00633D2C"/>
    <w:rsid w:val="006777FE"/>
    <w:rsid w:val="00696D64"/>
    <w:rsid w:val="006B33A4"/>
    <w:rsid w:val="006C47ED"/>
    <w:rsid w:val="006E5466"/>
    <w:rsid w:val="006F04CE"/>
    <w:rsid w:val="00720D34"/>
    <w:rsid w:val="00726DB1"/>
    <w:rsid w:val="00734182"/>
    <w:rsid w:val="0074664A"/>
    <w:rsid w:val="007639CC"/>
    <w:rsid w:val="00764340"/>
    <w:rsid w:val="00775B4E"/>
    <w:rsid w:val="00777E78"/>
    <w:rsid w:val="00794660"/>
    <w:rsid w:val="007B6105"/>
    <w:rsid w:val="007D5496"/>
    <w:rsid w:val="007E6275"/>
    <w:rsid w:val="007F5D51"/>
    <w:rsid w:val="007F76C6"/>
    <w:rsid w:val="00814220"/>
    <w:rsid w:val="0081592B"/>
    <w:rsid w:val="008201A0"/>
    <w:rsid w:val="00847675"/>
    <w:rsid w:val="00855CF8"/>
    <w:rsid w:val="00862382"/>
    <w:rsid w:val="00891F07"/>
    <w:rsid w:val="008A1AD6"/>
    <w:rsid w:val="008A6D02"/>
    <w:rsid w:val="008B4CF3"/>
    <w:rsid w:val="008B52EC"/>
    <w:rsid w:val="008D6335"/>
    <w:rsid w:val="00914503"/>
    <w:rsid w:val="009165B8"/>
    <w:rsid w:val="009274A0"/>
    <w:rsid w:val="0095291F"/>
    <w:rsid w:val="009B5EEB"/>
    <w:rsid w:val="009C4C80"/>
    <w:rsid w:val="009E48C5"/>
    <w:rsid w:val="009E72A9"/>
    <w:rsid w:val="009F227E"/>
    <w:rsid w:val="00A53EAB"/>
    <w:rsid w:val="00A855EC"/>
    <w:rsid w:val="00AD2CDF"/>
    <w:rsid w:val="00B054D9"/>
    <w:rsid w:val="00B40C6F"/>
    <w:rsid w:val="00B872E2"/>
    <w:rsid w:val="00BE024F"/>
    <w:rsid w:val="00BE488A"/>
    <w:rsid w:val="00C1021B"/>
    <w:rsid w:val="00C178B5"/>
    <w:rsid w:val="00C2315C"/>
    <w:rsid w:val="00C44194"/>
    <w:rsid w:val="00C51639"/>
    <w:rsid w:val="00C6295F"/>
    <w:rsid w:val="00CA7BCE"/>
    <w:rsid w:val="00CC065B"/>
    <w:rsid w:val="00CC071B"/>
    <w:rsid w:val="00CD0570"/>
    <w:rsid w:val="00CE4FA7"/>
    <w:rsid w:val="00CF11C4"/>
    <w:rsid w:val="00D230F1"/>
    <w:rsid w:val="00D51729"/>
    <w:rsid w:val="00D545EE"/>
    <w:rsid w:val="00D901B8"/>
    <w:rsid w:val="00D933F4"/>
    <w:rsid w:val="00DA094F"/>
    <w:rsid w:val="00DA3AD4"/>
    <w:rsid w:val="00DA479F"/>
    <w:rsid w:val="00DA73AA"/>
    <w:rsid w:val="00DD1F59"/>
    <w:rsid w:val="00E14A24"/>
    <w:rsid w:val="00E27165"/>
    <w:rsid w:val="00E3680F"/>
    <w:rsid w:val="00EA2A28"/>
    <w:rsid w:val="00ED4554"/>
    <w:rsid w:val="00F10941"/>
    <w:rsid w:val="00F248A4"/>
    <w:rsid w:val="00F33376"/>
    <w:rsid w:val="00F366BA"/>
    <w:rsid w:val="00F55417"/>
    <w:rsid w:val="00F56D8C"/>
    <w:rsid w:val="00F6429C"/>
    <w:rsid w:val="00F7566C"/>
    <w:rsid w:val="00F776C2"/>
    <w:rsid w:val="00F8396F"/>
    <w:rsid w:val="00FA7C99"/>
    <w:rsid w:val="00FC0170"/>
    <w:rsid w:val="00FC0C7A"/>
    <w:rsid w:val="00FC5A69"/>
    <w:rsid w:val="00FE4C1F"/>
    <w:rsid w:val="00FE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Balloon Text"/>
    <w:basedOn w:val="a"/>
    <w:link w:val="aa"/>
    <w:uiPriority w:val="99"/>
    <w:semiHidden/>
    <w:unhideWhenUsed/>
    <w:rsid w:val="004A58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83B"/>
    <w:rPr>
      <w:rFonts w:ascii="Tahoma" w:hAnsi="Tahoma" w:cs="Tahoma"/>
      <w:sz w:val="16"/>
      <w:szCs w:val="16"/>
      <w:lang w:eastAsia="en-US"/>
    </w:rPr>
  </w:style>
  <w:style w:type="paragraph" w:styleId="ab">
    <w:name w:val="footer"/>
    <w:basedOn w:val="a"/>
    <w:link w:val="ac"/>
    <w:uiPriority w:val="99"/>
    <w:unhideWhenUsed/>
    <w:rsid w:val="00F1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941"/>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Balloon Text"/>
    <w:basedOn w:val="a"/>
    <w:link w:val="aa"/>
    <w:uiPriority w:val="99"/>
    <w:semiHidden/>
    <w:unhideWhenUsed/>
    <w:rsid w:val="004A58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83B"/>
    <w:rPr>
      <w:rFonts w:ascii="Tahoma" w:hAnsi="Tahoma" w:cs="Tahoma"/>
      <w:sz w:val="16"/>
      <w:szCs w:val="16"/>
      <w:lang w:eastAsia="en-US"/>
    </w:rPr>
  </w:style>
  <w:style w:type="paragraph" w:styleId="ab">
    <w:name w:val="footer"/>
    <w:basedOn w:val="a"/>
    <w:link w:val="ac"/>
    <w:uiPriority w:val="99"/>
    <w:unhideWhenUsed/>
    <w:rsid w:val="00F1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94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hyperlink" Target="http://docs.cntd.ru/document/4240374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24037452" TargetMode="External"/><Relationship Id="rId7" Type="http://schemas.openxmlformats.org/officeDocument/2006/relationships/footnotes" Target="footnotes.xml"/><Relationship Id="rId12" Type="http://schemas.openxmlformats.org/officeDocument/2006/relationships/hyperlink" Target="http://docs.cntd.ru/document/424037452" TargetMode="External"/><Relationship Id="rId17" Type="http://schemas.openxmlformats.org/officeDocument/2006/relationships/hyperlink" Target="http://docs.cntd.ru/document/900493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424037452"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56137"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424037452"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40527127"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0FE0-A3E9-4CEB-B16D-6847432E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2</cp:revision>
  <cp:lastPrinted>2021-01-21T13:20:00Z</cp:lastPrinted>
  <dcterms:created xsi:type="dcterms:W3CDTF">2021-03-24T01:29:00Z</dcterms:created>
  <dcterms:modified xsi:type="dcterms:W3CDTF">2021-03-24T01:29:00Z</dcterms:modified>
</cp:coreProperties>
</file>